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1" w:rsidRPr="00D257D0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F717A1" w:rsidRDefault="00E055F4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Нижнеиретское</w:t>
      </w:r>
      <w:proofErr w:type="spellEnd"/>
      <w:r w:rsidR="00F717A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717A1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F717A1" w:rsidRPr="00D257D0" w:rsidRDefault="00F717A1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 xml:space="preserve">От </w:t>
      </w:r>
      <w:r w:rsidR="00E055F4">
        <w:rPr>
          <w:rFonts w:ascii="Times New Roman" w:hAnsi="Times New Roman"/>
          <w:b/>
          <w:sz w:val="28"/>
          <w:szCs w:val="28"/>
        </w:rPr>
        <w:t>29.12</w:t>
      </w:r>
      <w:r w:rsidR="0049590C">
        <w:rPr>
          <w:rFonts w:ascii="Times New Roman" w:hAnsi="Times New Roman"/>
          <w:b/>
          <w:sz w:val="28"/>
          <w:szCs w:val="28"/>
        </w:rPr>
        <w:t>.201</w:t>
      </w:r>
      <w:r w:rsidR="003245D7">
        <w:rPr>
          <w:rFonts w:ascii="Times New Roman" w:hAnsi="Times New Roman"/>
          <w:b/>
          <w:sz w:val="28"/>
          <w:szCs w:val="28"/>
        </w:rPr>
        <w:t>4</w:t>
      </w:r>
      <w:r w:rsidRPr="00D257D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55F4">
        <w:rPr>
          <w:rFonts w:ascii="Times New Roman" w:hAnsi="Times New Roman"/>
          <w:b/>
          <w:sz w:val="28"/>
          <w:szCs w:val="28"/>
        </w:rPr>
        <w:t>164</w:t>
      </w:r>
    </w:p>
    <w:p w:rsidR="00F717A1" w:rsidRPr="00384D36" w:rsidRDefault="00E055F4" w:rsidP="00F717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реть</w:t>
      </w:r>
      <w:proofErr w:type="spellEnd"/>
    </w:p>
    <w:p w:rsidR="00F717A1" w:rsidRPr="000477DA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45616C" w:rsidRPr="0045616C" w:rsidRDefault="0045616C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Об утверждении Порядка осуществления</w:t>
      </w:r>
    </w:p>
    <w:p w:rsidR="0045616C" w:rsidRPr="0045616C" w:rsidRDefault="0045616C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контроля и</w:t>
      </w:r>
    </w:p>
    <w:p w:rsidR="0045616C" w:rsidRPr="0045616C" w:rsidRDefault="0045616C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аудита, а также</w:t>
      </w:r>
    </w:p>
    <w:p w:rsidR="0045616C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ведомственного контроля в сфере закупок</w:t>
      </w:r>
    </w:p>
    <w:p w:rsid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для обеспечен</w:t>
      </w:r>
      <w:r>
        <w:rPr>
          <w:rFonts w:ascii="Times New Roman" w:hAnsi="Times New Roman"/>
          <w:b/>
          <w:sz w:val="24"/>
          <w:szCs w:val="24"/>
        </w:rPr>
        <w:t>ия муниципальных нужд</w:t>
      </w:r>
    </w:p>
    <w:p w:rsidR="0045616C" w:rsidRDefault="00E055F4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Нижнеиретского</w:t>
      </w:r>
      <w:r w:rsidR="0045616C" w:rsidRPr="0045616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5616C" w:rsidRDefault="0045616C" w:rsidP="004561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7A1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sz w:val="28"/>
          <w:szCs w:val="28"/>
        </w:rPr>
        <w:t>В соответствии со статьями 160.2-1, 269.2 Бюджетного кодекса Российской Федерации, статьями 99 - 10</w:t>
      </w:r>
      <w:r>
        <w:rPr>
          <w:rFonts w:ascii="Times New Roman" w:hAnsi="Times New Roman"/>
          <w:sz w:val="28"/>
          <w:szCs w:val="28"/>
        </w:rPr>
        <w:t>1</w:t>
      </w:r>
      <w:r w:rsidRPr="0045616C">
        <w:rPr>
          <w:rFonts w:ascii="Times New Roman" w:hAnsi="Times New Roman"/>
          <w:sz w:val="28"/>
          <w:szCs w:val="28"/>
        </w:rPr>
        <w:t xml:space="preserve">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7A1" w:rsidRPr="0045616C">
        <w:rPr>
          <w:rFonts w:ascii="Times New Roman" w:hAnsi="Times New Roman"/>
          <w:sz w:val="28"/>
          <w:szCs w:val="28"/>
        </w:rPr>
        <w:t xml:space="preserve">ст. 6, </w:t>
      </w:r>
      <w:r>
        <w:rPr>
          <w:rFonts w:ascii="Times New Roman" w:hAnsi="Times New Roman"/>
          <w:sz w:val="28"/>
          <w:szCs w:val="28"/>
        </w:rPr>
        <w:t>61</w:t>
      </w:r>
      <w:r w:rsidR="00F717A1" w:rsidRPr="00456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63</w:t>
      </w:r>
      <w:r w:rsidR="00F717A1" w:rsidRPr="0045616C">
        <w:rPr>
          <w:rFonts w:ascii="Times New Roman" w:hAnsi="Times New Roman"/>
          <w:sz w:val="28"/>
          <w:szCs w:val="28"/>
        </w:rPr>
        <w:t xml:space="preserve"> Устава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616C" w:rsidRDefault="0045616C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ПОСТАНОВЛЯЕТ:</w:t>
      </w: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1. Утвердить Порядок осуществления внутреннего финансового контроля и внутреннего финансового аудита, а также ведомственного контроля в сфере закупок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D6B7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2. Опубликовать настоящее постановление с приложением в «Вестнике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Pr="008D6B7D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6B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B7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7A1" w:rsidRPr="000477DA" w:rsidRDefault="00F717A1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055F4">
        <w:rPr>
          <w:rFonts w:ascii="Times New Roman" w:eastAsia="Times New Roman" w:hAnsi="Times New Roman"/>
          <w:sz w:val="28"/>
          <w:szCs w:val="28"/>
          <w:lang w:eastAsia="ru-RU"/>
        </w:rPr>
        <w:t>Нижнеиретского</w:t>
      </w:r>
    </w:p>
    <w:p w:rsidR="00F717A1" w:rsidRDefault="00F717A1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055F4">
        <w:rPr>
          <w:rFonts w:ascii="Times New Roman" w:eastAsia="Times New Roman" w:hAnsi="Times New Roman"/>
          <w:sz w:val="28"/>
          <w:szCs w:val="28"/>
          <w:lang w:eastAsia="ru-RU"/>
        </w:rPr>
        <w:t>Т.В. Винокурова</w:t>
      </w: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Default="00B92C5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257D0">
        <w:rPr>
          <w:rFonts w:ascii="Times New Roman" w:hAnsi="Times New Roman"/>
          <w:sz w:val="16"/>
          <w:szCs w:val="16"/>
          <w:lang w:eastAsia="ru-RU"/>
        </w:rPr>
        <w:t>постановлению</w:t>
      </w:r>
    </w:p>
    <w:p w:rsidR="00B92C5D" w:rsidRDefault="00D257D0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r w:rsidR="00E055F4">
        <w:rPr>
          <w:rFonts w:ascii="Times New Roman" w:hAnsi="Times New Roman"/>
          <w:sz w:val="16"/>
          <w:szCs w:val="16"/>
          <w:lang w:eastAsia="ru-RU"/>
        </w:rPr>
        <w:t>Нижнеиретского</w:t>
      </w:r>
    </w:p>
    <w:p w:rsidR="00B92C5D" w:rsidRDefault="00B92C5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73FC2" w:rsidRDefault="00EE2D75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E055F4">
        <w:rPr>
          <w:rFonts w:ascii="Times New Roman" w:hAnsi="Times New Roman"/>
          <w:sz w:val="16"/>
          <w:szCs w:val="16"/>
          <w:lang w:eastAsia="ru-RU"/>
        </w:rPr>
        <w:t>29.12</w:t>
      </w:r>
      <w:r>
        <w:rPr>
          <w:rFonts w:ascii="Times New Roman" w:hAnsi="Times New Roman"/>
          <w:sz w:val="16"/>
          <w:szCs w:val="16"/>
          <w:lang w:eastAsia="ru-RU"/>
        </w:rPr>
        <w:t>.201</w:t>
      </w:r>
      <w:r w:rsidR="009924F1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E055F4">
        <w:rPr>
          <w:rFonts w:ascii="Times New Roman" w:hAnsi="Times New Roman"/>
          <w:sz w:val="16"/>
          <w:szCs w:val="16"/>
          <w:lang w:eastAsia="ru-RU"/>
        </w:rPr>
        <w:t>164</w:t>
      </w: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4561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Порядок осуществления внутреннего фин</w:t>
      </w:r>
      <w:r>
        <w:rPr>
          <w:rFonts w:ascii="Times New Roman" w:hAnsi="Times New Roman"/>
          <w:sz w:val="28"/>
          <w:szCs w:val="28"/>
        </w:rPr>
        <w:t>ансового контроля и внутреннего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финансового аудита, а также ведомственного контроля в сфере закупок</w:t>
      </w:r>
      <w:r w:rsidR="0045616C" w:rsidRPr="0045616C">
        <w:t xml:space="preserve"> </w:t>
      </w:r>
      <w:r w:rsidR="0045616C">
        <w:rPr>
          <w:rFonts w:ascii="Times New Roman" w:hAnsi="Times New Roman"/>
          <w:sz w:val="28"/>
          <w:szCs w:val="28"/>
        </w:rPr>
        <w:t xml:space="preserve">для </w:t>
      </w:r>
      <w:r w:rsidR="0045616C"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="0045616C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4561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 Общие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1.1. Порядок осуществления внутреннего финансового контроля и внутреннего финансового аудита (далее - Порядок) устанавливает основные положения по осуществлению главными распорядителями средств бюджета поселения, главными администраторами (администраторами) доходов бюджета поселения, главными администраторами (администраторами) источников </w:t>
      </w:r>
      <w:proofErr w:type="gramStart"/>
      <w:r w:rsidRPr="0064646C">
        <w:rPr>
          <w:rFonts w:ascii="Times New Roman" w:hAnsi="Times New Roman"/>
          <w:sz w:val="28"/>
          <w:szCs w:val="28"/>
        </w:rPr>
        <w:t>финансирования дефицита бюджета поселения внутреннего финансового контроля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 внутреннего финансового аудита.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1.2. Для целей настоящего Порядка используются следующие термины: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46C">
        <w:rPr>
          <w:rFonts w:ascii="Times New Roman" w:hAnsi="Times New Roman"/>
          <w:sz w:val="28"/>
          <w:szCs w:val="28"/>
        </w:rPr>
        <w:tab/>
        <w:t xml:space="preserve">- главные распорядители средств бюджета поселения - главные распорядители средств бюджета поселения, главные администраторы доходов  бюджета поселения, главные администраторы </w:t>
      </w:r>
      <w:proofErr w:type="gramStart"/>
      <w:r w:rsidRPr="0064646C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>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получатели средств бюджета поселения - подведомственные главному распорядителю средств бюджета поселения получатели средств бюджета поселения, администраторы доходов бюджета поселения, администраторы </w:t>
      </w:r>
      <w:proofErr w:type="gramStart"/>
      <w:r w:rsidRPr="0064646C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>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бюджетные процедуры - действия, процедуры, операции, осуществляемые должностными лицами главного распорядителя средств бюджета поселения, получателя средств бюджета поселения по составлению и исполнению бюджета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Pr="0064646C">
        <w:rPr>
          <w:rFonts w:ascii="Times New Roman" w:hAnsi="Times New Roman"/>
          <w:sz w:val="28"/>
          <w:szCs w:val="28"/>
        </w:rPr>
        <w:t xml:space="preserve"> сельского поселения, ведению бюджетного учёта, составлению бюджетной отчётности, осуществляемые в рамках бюджетных полномочий, установленных действующим законодательством и муниципальными правовыми актами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Pr="0064646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 Осуществление внутреннего финансового контроля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2.1. Внутренний финансовый контроль – непрерывный процесс, осуществляемый руководством, должностными лицами главного распорядителя средств бюджета поселения, организующими и осуществляющими бюджетные процедуры, направленный </w:t>
      </w:r>
      <w:proofErr w:type="gramStart"/>
      <w:r w:rsidRPr="0064646C">
        <w:rPr>
          <w:rFonts w:ascii="Times New Roman" w:hAnsi="Times New Roman"/>
          <w:sz w:val="28"/>
          <w:szCs w:val="28"/>
        </w:rPr>
        <w:t>на</w:t>
      </w:r>
      <w:proofErr w:type="gramEnd"/>
      <w:r w:rsidRPr="0064646C">
        <w:rPr>
          <w:rFonts w:ascii="Times New Roman" w:hAnsi="Times New Roman"/>
          <w:sz w:val="28"/>
          <w:szCs w:val="28"/>
        </w:rPr>
        <w:t>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повышение экономности и результативности использования бюджетных </w:t>
      </w:r>
      <w:r w:rsidRPr="0064646C">
        <w:rPr>
          <w:rFonts w:ascii="Times New Roman" w:hAnsi="Times New Roman"/>
          <w:sz w:val="28"/>
          <w:szCs w:val="28"/>
        </w:rPr>
        <w:lastRenderedPageBreak/>
        <w:t>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2.2. Объектами внутреннего финансового контроля (далее - объекты контроля), осуществляемого: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46C">
        <w:rPr>
          <w:rFonts w:ascii="Times New Roman" w:hAnsi="Times New Roman"/>
          <w:sz w:val="28"/>
          <w:szCs w:val="28"/>
        </w:rPr>
        <w:t>- главными распорядители средств бюджета поселения, являются соответствующие главные распорядители бюджета поселения,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 по повышению экономности и результативности использования бюджетных средств;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доходов бюджета поселения, являются соответствующие главные администраторы доходов бюджета поселения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главными администраторами (администраторами) источников финансирования дефицита бюджета поселения, являются соответствующие главные администраторы </w:t>
      </w:r>
      <w:proofErr w:type="gramStart"/>
      <w:r w:rsidRPr="0064646C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 подведомственные администраторы источников финансирования дефицита бюджета в целях соблюдения внутренних стандартов и процедур составления и исполнения бюджета по источникам финансирования дефицита бюджета, составления бюджетной отчётности и ведения бюджетного учёта.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2.3. Предметом внутреннего финансового контроля являются бюджетные процедуры, осуществляемые главным распорядителем средств бюджета поселения и подведомственными ему получателями средств бюджета поселения, в </w:t>
      </w:r>
      <w:proofErr w:type="gramStart"/>
      <w:r w:rsidRPr="0064646C">
        <w:rPr>
          <w:rFonts w:ascii="Times New Roman" w:hAnsi="Times New Roman"/>
          <w:sz w:val="28"/>
          <w:szCs w:val="28"/>
        </w:rPr>
        <w:t>рамках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закреплённых за ними бюджетных полномочий.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2.4. Методами осуществления внутреннего финансового контроля является самоконтроль, контроль по уровню подчинённости (подотчётности), мониторинг.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2.5. Внутренний финансовый контроль </w:t>
      </w:r>
      <w:proofErr w:type="gramStart"/>
      <w:r w:rsidRPr="0064646C">
        <w:rPr>
          <w:rFonts w:ascii="Times New Roman" w:hAnsi="Times New Roman"/>
          <w:sz w:val="28"/>
          <w:szCs w:val="28"/>
        </w:rPr>
        <w:t>может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осуществляется в форме </w:t>
      </w:r>
      <w:proofErr w:type="spellStart"/>
      <w:r w:rsidRPr="0064646C">
        <w:rPr>
          <w:rFonts w:ascii="Times New Roman" w:hAnsi="Times New Roman"/>
          <w:sz w:val="28"/>
          <w:szCs w:val="28"/>
        </w:rPr>
        <w:t>предва-рительного</w:t>
      </w:r>
      <w:proofErr w:type="spellEnd"/>
      <w:r w:rsidRPr="0064646C">
        <w:rPr>
          <w:rFonts w:ascii="Times New Roman" w:hAnsi="Times New Roman"/>
          <w:sz w:val="28"/>
          <w:szCs w:val="28"/>
        </w:rPr>
        <w:t>, текущего и последующего контроля: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646C">
        <w:rPr>
          <w:rFonts w:ascii="Times New Roman" w:hAnsi="Times New Roman"/>
          <w:sz w:val="28"/>
          <w:szCs w:val="28"/>
        </w:rPr>
        <w:t>текущий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осуществляется в процессе совершения бюджетных процедур;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646C">
        <w:rPr>
          <w:rFonts w:ascii="Times New Roman" w:hAnsi="Times New Roman"/>
          <w:sz w:val="28"/>
          <w:szCs w:val="28"/>
        </w:rPr>
        <w:t>последующий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проводится по итогам совершения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2.6. Осуществление внутреннего финансового контроля может осуществляться сплошным и (или) выборочным способами.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2.7. Формы, методы и способы внутреннего финансового контроля определяются главными распорядителями средств бюджета поселения самостоятельно при формировании плана внутреннего финансового контроля, исходя из осуществляемых бюджетных процедур, внутренней структуры главного распорядителя средств бюджета поселения и наличия подведомственных получателей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 Организация внутреннего финансового контроля.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 xml:space="preserve">2.8.1. </w:t>
      </w:r>
      <w:proofErr w:type="gramStart"/>
      <w:r w:rsidRPr="0064646C">
        <w:rPr>
          <w:rFonts w:ascii="Times New Roman" w:hAnsi="Times New Roman"/>
          <w:sz w:val="28"/>
          <w:szCs w:val="28"/>
        </w:rPr>
        <w:t xml:space="preserve">Внутренний финансовый контроль осуществляется в структурных </w:t>
      </w:r>
      <w:proofErr w:type="spellStart"/>
      <w:r w:rsidRPr="0064646C">
        <w:rPr>
          <w:rFonts w:ascii="Times New Roman" w:hAnsi="Times New Roman"/>
          <w:sz w:val="28"/>
          <w:szCs w:val="28"/>
        </w:rPr>
        <w:t>подраз</w:t>
      </w:r>
      <w:proofErr w:type="spellEnd"/>
      <w:r w:rsidRPr="0064646C">
        <w:rPr>
          <w:rFonts w:ascii="Times New Roman" w:hAnsi="Times New Roman"/>
          <w:sz w:val="28"/>
          <w:szCs w:val="28"/>
        </w:rPr>
        <w:t>-делениях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в соответствии с положениями об указанных подразделениях.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2.8.2. Внутренний финансовый контроль осуществляется, руководителями, должностными лицами (должностным лицом) структурных подразделений (подразделения) главного распорядителя средств бюджета поселения, в соответствии с их должностными инструкциями.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2.8.3.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2.8.4. Процедура формирования плана осуществления внутреннего финансового контроля включает в себя следующие этапы: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перечня документов, процессов и операций, которыми руководствуются главные распорядители средств бюджета поселения, получатели средств бюджета поселения при осуществлении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2.8.5.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2.8.6. План внутреннего финансового контроля утверждается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2.8.7. План внутреннего финансового контроля в отношении подведомственных получателей средств бюджета поселения может быть утверждён отдельно от плана внутреннего финансового </w:t>
      </w:r>
      <w:proofErr w:type="gramStart"/>
      <w:r w:rsidRPr="0064646C">
        <w:rPr>
          <w:rFonts w:ascii="Times New Roman" w:hAnsi="Times New Roman"/>
          <w:sz w:val="28"/>
          <w:szCs w:val="28"/>
        </w:rPr>
        <w:t>контроля главного распорядителя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. 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 Проведение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2.9.1. Внутренний финансовый контроль осуществляется в структурных подразделениях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с соблюдением периодичности, способов и методов контроля, установленных в плане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2.9.2. Самоконтроль в форме предварительного и текущего контроля осуществляется должностными лицами (должностным лицом) структурных подразделений (структурного подразделения) главного распорядителя средств бюджета поселения сплошным способом после совершения ими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Самоконтроль в форме последующего контроля осуществляется  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2.9.3. Контроль по уровню подчинённости осуществляется сплошным или выборочным способом руководителем структурного подразделения главного распорядителя средств бюджета поселения (иным уполномоченным лицом) в </w:t>
      </w:r>
      <w:r w:rsidRPr="0064646C">
        <w:rPr>
          <w:rFonts w:ascii="Times New Roman" w:hAnsi="Times New Roman"/>
          <w:sz w:val="28"/>
          <w:szCs w:val="28"/>
        </w:rPr>
        <w:lastRenderedPageBreak/>
        <w:t>отношении бюджетных процедур, совершённых должностными лицами соответствующего структурного подразделения.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Контроль по уровню подотчётности осуществляется сплошным или выборочным способом в отношении бюджетных процедур, совершённых подведомственным получателем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её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Мониторинг качества осуществления бюджетных процедур осуществляется уполномоченными должностными лицами главного распорядителя средств бюджета поселения.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 Оформление и рассмотрение результатов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2.10.1. По итогам внутреннего финансового контроля должностными лицами, осуществляющими внутренний финансовый контроль, составляется и подписывается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 отчёте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процедур, (сведения об их отсутствии), сведения о причинах возникновения нарушений (недостатков) и предлагаемых мерах по их устранению и п</w:t>
      </w:r>
      <w:r w:rsidR="00E055F4">
        <w:rPr>
          <w:rFonts w:ascii="Times New Roman" w:hAnsi="Times New Roman"/>
          <w:sz w:val="28"/>
          <w:szCs w:val="28"/>
        </w:rPr>
        <w:t>о повышению экономности</w:t>
      </w:r>
      <w:r w:rsidRPr="0064646C">
        <w:rPr>
          <w:rFonts w:ascii="Times New Roman" w:hAnsi="Times New Roman"/>
          <w:sz w:val="28"/>
          <w:szCs w:val="28"/>
        </w:rPr>
        <w:t xml:space="preserve">  и результативности использования бюджетных средств.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Отчёт внутреннего финансового контроля направляется структурным подразделениям главного распорядителя средств бюджета поселения,  ответственным за осуществление бюджетных процедур,  руководителю главного распорядителя средств бюджета поселения, подведомственному получателю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2.10.2. По итогам рассмотрения отчёта внутреннего финансового контроля руководитель главного распорядителя средств бюджета поселения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внесении изменений в планы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2.10.3. Отчёт внутреннего финансового </w:t>
      </w:r>
      <w:proofErr w:type="gramStart"/>
      <w:r w:rsidRPr="0064646C">
        <w:rPr>
          <w:rFonts w:ascii="Times New Roman" w:hAnsi="Times New Roman"/>
          <w:sz w:val="28"/>
          <w:szCs w:val="28"/>
        </w:rPr>
        <w:t>контроля подведомственного получателя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рассматривается подведомственным получателем средств бюджета поселения в течение 10 рабочих дней с момента получения отчёта.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По итогам рассмотрения отчёта подведомственный получатель средств бюджета поселения вправе предоставить главному распорядителю средств бюджета поселения в письменной форме свои возражения на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отсутствии возражений получатель средств бюджета поселения направляет главному распорядителю средств бюджета поселения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 Осуществление внутреннего финансового аудита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поселения </w:t>
      </w:r>
      <w:proofErr w:type="gramStart"/>
      <w:r w:rsidRPr="0064646C">
        <w:rPr>
          <w:rFonts w:ascii="Times New Roman" w:hAnsi="Times New Roman"/>
          <w:sz w:val="28"/>
          <w:szCs w:val="28"/>
        </w:rPr>
        <w:t>по</w:t>
      </w:r>
      <w:proofErr w:type="gramEnd"/>
      <w:r w:rsidRPr="0064646C">
        <w:rPr>
          <w:rFonts w:ascii="Times New Roman" w:hAnsi="Times New Roman"/>
          <w:sz w:val="28"/>
          <w:szCs w:val="28"/>
        </w:rPr>
        <w:t>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оценке </w:t>
      </w:r>
      <w:proofErr w:type="gramStart"/>
      <w:r w:rsidRPr="0064646C">
        <w:rPr>
          <w:rFonts w:ascii="Times New Roman" w:hAnsi="Times New Roman"/>
          <w:sz w:val="28"/>
          <w:szCs w:val="28"/>
        </w:rPr>
        <w:t>надёжности внутреннего финансового контроля главного распорядителя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 подготовке рекомендаций по повышению его эффективности;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подтверждению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подготовке предложений по повышению экономности и результативности 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3.2. Деятельность уполномоченных должностных лиц главного распорядителя средств бюджета поселения, осуществляющих внутренний финансовый аудит (далее - аудиторы), основывается на принципах законности, объективности, эффективности и независимости.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3.3. Объектом внутреннего финансового аудита являются структурные подразделения (подразделение) главного распорядителя средств бюджета поселения, должностные лица главного распорядителя средств бюджета поселения, осуществляющие бюджетные процедуры и внутренний финансовый контроль.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3.4. Предметом внутреннего финансового аудита являются бюджетные процедуры, совершенные структурными подразделениями (структурным подразделением) главного распорядителя средств бюджета поселения, подведомственными получателями средств бюджета поселения в целях реализации своих бюджетных полномочий, а также организация и осуществление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3.7. Внеплановая аудиторская проверка осуществляется по поручению </w:t>
      </w:r>
      <w:proofErr w:type="gramStart"/>
      <w:r w:rsidRPr="0064646C">
        <w:rPr>
          <w:rFonts w:ascii="Times New Roman" w:hAnsi="Times New Roman"/>
          <w:sz w:val="28"/>
          <w:szCs w:val="28"/>
        </w:rPr>
        <w:t>руководителя главного распорядителя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>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3.8. План представляет собой перечень аудиторских проверок, которые </w:t>
      </w:r>
      <w:r w:rsidRPr="0064646C">
        <w:rPr>
          <w:rFonts w:ascii="Times New Roman" w:hAnsi="Times New Roman"/>
          <w:sz w:val="28"/>
          <w:szCs w:val="28"/>
        </w:rPr>
        <w:lastRenderedPageBreak/>
        <w:t>планируется провести в очередном финансовом году.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3.9. План составляется и утверждается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3.10. Аудиторская проверка проводится на основании программы аудиторской проверки, утверждённой аудитором.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46C">
        <w:rPr>
          <w:rFonts w:ascii="Times New Roman" w:hAnsi="Times New Roman"/>
          <w:sz w:val="28"/>
          <w:szCs w:val="28"/>
        </w:rPr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надёжности внутреннего финансового контроля, предложения по повышению экономности и результативности использования бюджетных средств. 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3.12. Аудиторское заключение направляется руководителю главного </w:t>
      </w:r>
      <w:proofErr w:type="spellStart"/>
      <w:proofErr w:type="gramStart"/>
      <w:r w:rsidRPr="0064646C">
        <w:rPr>
          <w:rFonts w:ascii="Times New Roman" w:hAnsi="Times New Roman"/>
          <w:sz w:val="28"/>
          <w:szCs w:val="28"/>
        </w:rPr>
        <w:t>распоря-дителя</w:t>
      </w:r>
      <w:proofErr w:type="spellEnd"/>
      <w:proofErr w:type="gramEnd"/>
      <w:r w:rsidRPr="0064646C">
        <w:rPr>
          <w:rFonts w:ascii="Times New Roman" w:hAnsi="Times New Roman"/>
          <w:sz w:val="28"/>
          <w:szCs w:val="28"/>
        </w:rPr>
        <w:t xml:space="preserve">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3.13. По итогам рассмотрения аудиторского заключения руководитель главного распорядителя средств бюджета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реализац</w:t>
      </w:r>
      <w:proofErr w:type="gramStart"/>
      <w:r w:rsidRPr="0064646C">
        <w:rPr>
          <w:rFonts w:ascii="Times New Roman" w:hAnsi="Times New Roman"/>
          <w:sz w:val="28"/>
          <w:szCs w:val="28"/>
        </w:rPr>
        <w:t>ии ау</w:t>
      </w:r>
      <w:proofErr w:type="gramEnd"/>
      <w:r w:rsidRPr="0064646C">
        <w:rPr>
          <w:rFonts w:ascii="Times New Roman" w:hAnsi="Times New Roman"/>
          <w:sz w:val="28"/>
          <w:szCs w:val="28"/>
        </w:rPr>
        <w:t>диторских выводов, предложений и рекомендаций;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о применении материальной, дисциплинарной ответственности к виновным должностным лицам.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3.14. </w:t>
      </w:r>
      <w:proofErr w:type="gramStart"/>
      <w:r w:rsidRPr="0064646C">
        <w:rPr>
          <w:rFonts w:ascii="Times New Roman" w:hAnsi="Times New Roman"/>
          <w:sz w:val="28"/>
          <w:szCs w:val="28"/>
        </w:rPr>
        <w:t>Подтверждение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осуществляется путём выражения мнения аудитора о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</w:t>
      </w:r>
      <w:r w:rsidR="008D6B7D">
        <w:rPr>
          <w:rFonts w:ascii="Times New Roman" w:hAnsi="Times New Roman"/>
          <w:sz w:val="28"/>
          <w:szCs w:val="28"/>
        </w:rPr>
        <w:t xml:space="preserve">оссийской Федерации,  </w:t>
      </w:r>
      <w:r w:rsidRPr="0064646C">
        <w:rPr>
          <w:rFonts w:ascii="Times New Roman" w:hAnsi="Times New Roman"/>
          <w:sz w:val="28"/>
          <w:szCs w:val="28"/>
        </w:rPr>
        <w:t xml:space="preserve">в аудиторском заключении.  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 Порядок осуществления ведомственного контроля в сфере закупок для муниципальных нужд</w:t>
      </w:r>
      <w:r w:rsidR="00672F12" w:rsidRPr="00672F12">
        <w:rPr>
          <w:rFonts w:ascii="Times New Roman" w:hAnsi="Times New Roman"/>
          <w:sz w:val="28"/>
          <w:szCs w:val="28"/>
        </w:rPr>
        <w:t xml:space="preserve"> </w:t>
      </w:r>
      <w:r w:rsidR="00E055F4">
        <w:rPr>
          <w:rFonts w:ascii="Times New Roman" w:hAnsi="Times New Roman"/>
          <w:sz w:val="28"/>
          <w:szCs w:val="28"/>
        </w:rPr>
        <w:t>Нижнеиретского</w:t>
      </w:r>
      <w:r w:rsidR="00672F12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64646C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осуществления  муниципальными органами (далее - органы ведомственного контроля) ведомственного контроля в сфере закупок товаров, работ, услуг для обеспечения </w:t>
      </w:r>
      <w:r w:rsidRPr="0064646C">
        <w:rPr>
          <w:rFonts w:ascii="Times New Roman" w:hAnsi="Times New Roman"/>
          <w:sz w:val="28"/>
          <w:szCs w:val="28"/>
        </w:rPr>
        <w:lastRenderedPageBreak/>
        <w:t>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им заказчиков (далее - заказчик).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Органами ведомственного контроля являются главные распорядители средств бюджета поселения.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 законодательства Российской Федерации о контрактной системе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с 01 января 2016 года соблюдения требований к обоснованию закупок и обоснованности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в) с 01 </w:t>
      </w:r>
      <w:r w:rsidR="00E055F4">
        <w:rPr>
          <w:rFonts w:ascii="Times New Roman" w:hAnsi="Times New Roman"/>
          <w:sz w:val="28"/>
          <w:szCs w:val="28"/>
        </w:rPr>
        <w:t>января 2015</w:t>
      </w:r>
      <w:r w:rsidRPr="0064646C">
        <w:rPr>
          <w:rFonts w:ascii="Times New Roman" w:hAnsi="Times New Roman"/>
          <w:sz w:val="28"/>
          <w:szCs w:val="28"/>
        </w:rPr>
        <w:t xml:space="preserve"> года соблюдения требований о нормировании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 с 01 января 2016 года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с 01 января 2016 года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планах-графиках, - информации, содержащейся в планах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к) обоснованности в документально оформленном отчете невозможности или </w:t>
      </w:r>
      <w:r w:rsidRPr="0064646C">
        <w:rPr>
          <w:rFonts w:ascii="Times New Roman" w:hAnsi="Times New Roman"/>
          <w:sz w:val="28"/>
          <w:szCs w:val="28"/>
        </w:rPr>
        <w:lastRenderedPageBreak/>
        <w:t>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                             (её результата) или оказанной услуги условиям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.4. Ведомственный контроль осуществляется в соответствии с правовыми актами, принимаемыми органом ведомственного контроля в пределах своих полномочий.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.7. С 01 января 2017 года,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.8. Выездные или документарные мероприятия ведомственного контроля проводятся по приказу (распоряжению) руководителя органа ведомственного контроля или иного лица, исполняющего полномочия руководителя органа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.10. Уведомление должно содержать следующую информацию: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64646C">
        <w:rPr>
          <w:rFonts w:ascii="Times New Roman" w:hAnsi="Times New Roman"/>
          <w:sz w:val="28"/>
          <w:szCs w:val="28"/>
        </w:rPr>
        <w:t>дств св</w:t>
      </w:r>
      <w:proofErr w:type="gramEnd"/>
      <w:r w:rsidRPr="0064646C">
        <w:rPr>
          <w:rFonts w:ascii="Times New Roman" w:hAnsi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646C">
        <w:rPr>
          <w:rFonts w:ascii="Times New Roman" w:hAnsi="Times New Roman"/>
          <w:sz w:val="28"/>
          <w:szCs w:val="28"/>
        </w:rPr>
        <w:t>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9" w:history="1">
        <w:r w:rsidRPr="006464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4646C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лицу, его замещающему.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соответствии с пунктом 5.4. настоящего Порядка, разрабатывается и утверждается план устранения выявленных нарушений.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.14. </w:t>
      </w:r>
      <w:proofErr w:type="gramStart"/>
      <w:r w:rsidRPr="0064646C">
        <w:rPr>
          <w:rFonts w:ascii="Times New Roman" w:hAnsi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0" w:history="1">
        <w:r w:rsidRPr="0064646C">
          <w:rPr>
            <w:rFonts w:ascii="Times New Roman" w:hAnsi="Times New Roman"/>
            <w:sz w:val="28"/>
            <w:szCs w:val="28"/>
          </w:rPr>
          <w:t>пункте 5.13</w:t>
        </w:r>
      </w:hyperlink>
      <w:r w:rsidRPr="0064646C">
        <w:rPr>
          <w:rFonts w:ascii="Times New Roman" w:hAnsi="Times New Roman"/>
          <w:sz w:val="28"/>
          <w:szCs w:val="28"/>
        </w:rPr>
        <w:t>.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64646C" w:rsidRPr="009F4025" w:rsidRDefault="0064646C" w:rsidP="006464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646C">
        <w:rPr>
          <w:rFonts w:ascii="Times New Roman" w:hAnsi="Times New Roman"/>
          <w:sz w:val="28"/>
          <w:szCs w:val="28"/>
        </w:rPr>
        <w:t>. Заключительные и переходные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616C">
        <w:rPr>
          <w:rFonts w:ascii="Times New Roman" w:hAnsi="Times New Roman"/>
          <w:sz w:val="28"/>
          <w:szCs w:val="28"/>
        </w:rPr>
        <w:t xml:space="preserve">.1. Главные распорядители средств бюджета поселения имеют право устанавливать Стандарты и (или) Порядки, Регламенты, регламентирующие внутренние процедуры планирования, подготовки, осуществления внутреннего </w:t>
      </w:r>
      <w:r w:rsidRPr="0045616C">
        <w:rPr>
          <w:rFonts w:ascii="Times New Roman" w:hAnsi="Times New Roman"/>
          <w:sz w:val="28"/>
          <w:szCs w:val="28"/>
        </w:rPr>
        <w:lastRenderedPageBreak/>
        <w:t xml:space="preserve">финансового контроля и внутреннего финансового аудита в соответствии с общими требованиями настоящего Порядка. 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4646C" w:rsidRPr="0064646C">
        <w:rPr>
          <w:rFonts w:ascii="Times New Roman" w:hAnsi="Times New Roman"/>
          <w:sz w:val="28"/>
          <w:szCs w:val="28"/>
        </w:rPr>
        <w:t xml:space="preserve">. План внутреннего финансового контроля и план внутреннего финансового аудита на 2014 год утверждаются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E055F4">
        <w:rPr>
          <w:rFonts w:ascii="Times New Roman" w:hAnsi="Times New Roman"/>
          <w:sz w:val="28"/>
          <w:szCs w:val="28"/>
        </w:rPr>
        <w:t xml:space="preserve">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4646C" w:rsidRPr="0064646C">
        <w:rPr>
          <w:rFonts w:ascii="Times New Roman" w:hAnsi="Times New Roman"/>
          <w:sz w:val="28"/>
          <w:szCs w:val="28"/>
        </w:rPr>
        <w:t xml:space="preserve">.План проведения проверок ведомственного </w:t>
      </w:r>
      <w:r w:rsidR="00E055F4">
        <w:rPr>
          <w:rFonts w:ascii="Times New Roman" w:hAnsi="Times New Roman"/>
          <w:sz w:val="28"/>
          <w:szCs w:val="28"/>
        </w:rPr>
        <w:t>контроля в сфере закупок на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утверждается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E055F4">
        <w:rPr>
          <w:rFonts w:ascii="Times New Roman" w:hAnsi="Times New Roman"/>
          <w:sz w:val="28"/>
          <w:szCs w:val="28"/>
        </w:rPr>
        <w:t xml:space="preserve">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</w:t>
      </w:r>
    </w:p>
    <w:p w:rsidR="0064646C" w:rsidRPr="009F4025" w:rsidRDefault="0064646C" w:rsidP="0064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FE43CE" w:rsidRDefault="00FE43CE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FE43CE" w:rsidSect="00ED2281">
      <w:headerReference w:type="default" r:id="rId10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83" w:rsidRDefault="00C32583" w:rsidP="00334781">
      <w:pPr>
        <w:spacing w:after="0" w:line="240" w:lineRule="auto"/>
      </w:pPr>
      <w:r>
        <w:separator/>
      </w:r>
    </w:p>
  </w:endnote>
  <w:endnote w:type="continuationSeparator" w:id="0">
    <w:p w:rsidR="00C32583" w:rsidRDefault="00C32583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83" w:rsidRDefault="00C32583" w:rsidP="00334781">
      <w:pPr>
        <w:spacing w:after="0" w:line="240" w:lineRule="auto"/>
      </w:pPr>
      <w:r>
        <w:separator/>
      </w:r>
    </w:p>
  </w:footnote>
  <w:footnote w:type="continuationSeparator" w:id="0">
    <w:p w:rsidR="00C32583" w:rsidRDefault="00C32583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B" w:rsidRDefault="006673D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5F4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52C"/>
    <w:rsid w:val="00005BA9"/>
    <w:rsid w:val="00021F95"/>
    <w:rsid w:val="00023DC7"/>
    <w:rsid w:val="000412AF"/>
    <w:rsid w:val="000477DA"/>
    <w:rsid w:val="00057BB4"/>
    <w:rsid w:val="000C2DCF"/>
    <w:rsid w:val="000D455C"/>
    <w:rsid w:val="000D4740"/>
    <w:rsid w:val="000E7853"/>
    <w:rsid w:val="000F1E8A"/>
    <w:rsid w:val="00100532"/>
    <w:rsid w:val="001134BA"/>
    <w:rsid w:val="001368D2"/>
    <w:rsid w:val="001710C7"/>
    <w:rsid w:val="00171C26"/>
    <w:rsid w:val="0018133D"/>
    <w:rsid w:val="0018685F"/>
    <w:rsid w:val="00196037"/>
    <w:rsid w:val="001D0290"/>
    <w:rsid w:val="001E179B"/>
    <w:rsid w:val="001F6D42"/>
    <w:rsid w:val="00200D36"/>
    <w:rsid w:val="00233852"/>
    <w:rsid w:val="00233D5C"/>
    <w:rsid w:val="00245ACD"/>
    <w:rsid w:val="002B12B8"/>
    <w:rsid w:val="002B4E69"/>
    <w:rsid w:val="002B552C"/>
    <w:rsid w:val="002E0C98"/>
    <w:rsid w:val="003050CD"/>
    <w:rsid w:val="003131A9"/>
    <w:rsid w:val="003245D7"/>
    <w:rsid w:val="00334319"/>
    <w:rsid w:val="00334781"/>
    <w:rsid w:val="00354336"/>
    <w:rsid w:val="00384D36"/>
    <w:rsid w:val="003B3850"/>
    <w:rsid w:val="003B6B6E"/>
    <w:rsid w:val="003B7B70"/>
    <w:rsid w:val="003C1853"/>
    <w:rsid w:val="00435F92"/>
    <w:rsid w:val="0045616C"/>
    <w:rsid w:val="00460E4D"/>
    <w:rsid w:val="004621BB"/>
    <w:rsid w:val="0047705C"/>
    <w:rsid w:val="0049590C"/>
    <w:rsid w:val="004A6F2E"/>
    <w:rsid w:val="004B149D"/>
    <w:rsid w:val="004E7026"/>
    <w:rsid w:val="005137A2"/>
    <w:rsid w:val="00513BCA"/>
    <w:rsid w:val="00545496"/>
    <w:rsid w:val="00596DC8"/>
    <w:rsid w:val="005A2E75"/>
    <w:rsid w:val="005A3F4B"/>
    <w:rsid w:val="005E4CEF"/>
    <w:rsid w:val="005F1B92"/>
    <w:rsid w:val="006143B0"/>
    <w:rsid w:val="006312C1"/>
    <w:rsid w:val="0064646C"/>
    <w:rsid w:val="0066061B"/>
    <w:rsid w:val="00670609"/>
    <w:rsid w:val="00672F12"/>
    <w:rsid w:val="00677FC9"/>
    <w:rsid w:val="00696520"/>
    <w:rsid w:val="006A21BD"/>
    <w:rsid w:val="006C0D7A"/>
    <w:rsid w:val="006D357B"/>
    <w:rsid w:val="006F3680"/>
    <w:rsid w:val="00715295"/>
    <w:rsid w:val="007440FA"/>
    <w:rsid w:val="007A724A"/>
    <w:rsid w:val="007B415D"/>
    <w:rsid w:val="007B59DC"/>
    <w:rsid w:val="007C6439"/>
    <w:rsid w:val="007D1D2A"/>
    <w:rsid w:val="007F664C"/>
    <w:rsid w:val="00837745"/>
    <w:rsid w:val="00865EED"/>
    <w:rsid w:val="00876621"/>
    <w:rsid w:val="00877F89"/>
    <w:rsid w:val="00881353"/>
    <w:rsid w:val="008A2462"/>
    <w:rsid w:val="008B316A"/>
    <w:rsid w:val="008B4992"/>
    <w:rsid w:val="008C0AB1"/>
    <w:rsid w:val="008D1A6A"/>
    <w:rsid w:val="008D6B7D"/>
    <w:rsid w:val="008E0B9C"/>
    <w:rsid w:val="008E58B5"/>
    <w:rsid w:val="008E7F10"/>
    <w:rsid w:val="008F6A04"/>
    <w:rsid w:val="0090121E"/>
    <w:rsid w:val="009315FF"/>
    <w:rsid w:val="009924F1"/>
    <w:rsid w:val="009A5E66"/>
    <w:rsid w:val="009B7412"/>
    <w:rsid w:val="009C40DF"/>
    <w:rsid w:val="00A005C1"/>
    <w:rsid w:val="00A60B22"/>
    <w:rsid w:val="00A723E8"/>
    <w:rsid w:val="00AB3379"/>
    <w:rsid w:val="00AD7043"/>
    <w:rsid w:val="00AF541F"/>
    <w:rsid w:val="00B86708"/>
    <w:rsid w:val="00B92C5D"/>
    <w:rsid w:val="00BA755C"/>
    <w:rsid w:val="00BB425D"/>
    <w:rsid w:val="00BC41DB"/>
    <w:rsid w:val="00BF1C0C"/>
    <w:rsid w:val="00C04B61"/>
    <w:rsid w:val="00C14407"/>
    <w:rsid w:val="00C144E8"/>
    <w:rsid w:val="00C32583"/>
    <w:rsid w:val="00C40310"/>
    <w:rsid w:val="00C57957"/>
    <w:rsid w:val="00C626AF"/>
    <w:rsid w:val="00C71BBB"/>
    <w:rsid w:val="00C85F8E"/>
    <w:rsid w:val="00C95B9F"/>
    <w:rsid w:val="00CA7281"/>
    <w:rsid w:val="00CB00B7"/>
    <w:rsid w:val="00CB511C"/>
    <w:rsid w:val="00CC01A1"/>
    <w:rsid w:val="00CC1658"/>
    <w:rsid w:val="00CF0ECB"/>
    <w:rsid w:val="00D023AE"/>
    <w:rsid w:val="00D173AB"/>
    <w:rsid w:val="00D244A8"/>
    <w:rsid w:val="00D257D0"/>
    <w:rsid w:val="00D26F65"/>
    <w:rsid w:val="00D31AFE"/>
    <w:rsid w:val="00D62398"/>
    <w:rsid w:val="00D81F58"/>
    <w:rsid w:val="00DA1AD6"/>
    <w:rsid w:val="00DA42BE"/>
    <w:rsid w:val="00DB7027"/>
    <w:rsid w:val="00DD68A1"/>
    <w:rsid w:val="00E00C92"/>
    <w:rsid w:val="00E02B8D"/>
    <w:rsid w:val="00E055F4"/>
    <w:rsid w:val="00E13623"/>
    <w:rsid w:val="00E271B3"/>
    <w:rsid w:val="00E5560F"/>
    <w:rsid w:val="00E95031"/>
    <w:rsid w:val="00EA3BE9"/>
    <w:rsid w:val="00EC35BD"/>
    <w:rsid w:val="00ED1B79"/>
    <w:rsid w:val="00ED2281"/>
    <w:rsid w:val="00ED567C"/>
    <w:rsid w:val="00EE2D75"/>
    <w:rsid w:val="00F00AF1"/>
    <w:rsid w:val="00F34A53"/>
    <w:rsid w:val="00F46F22"/>
    <w:rsid w:val="00F717A1"/>
    <w:rsid w:val="00F72904"/>
    <w:rsid w:val="00F73FC2"/>
    <w:rsid w:val="00F75F88"/>
    <w:rsid w:val="00F83FCE"/>
    <w:rsid w:val="00F85327"/>
    <w:rsid w:val="00F87436"/>
    <w:rsid w:val="00FA7C80"/>
    <w:rsid w:val="00FB653A"/>
    <w:rsid w:val="00FE43C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55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661EDB5507C646B08776D05CF1BE2E3069D9AA2EB24463F8B3EEAL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B10812-F235-40A7-83C8-221A21CD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26547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consultantplus://offline/ref=C36661EDB5507C646B08776D05CF1BE2E3069D9AA2EB24463F8B3EEAL7s7E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</cp:lastModifiedBy>
  <cp:revision>3</cp:revision>
  <cp:lastPrinted>2020-02-04T06:25:00Z</cp:lastPrinted>
  <dcterms:created xsi:type="dcterms:W3CDTF">2020-02-04T04:35:00Z</dcterms:created>
  <dcterms:modified xsi:type="dcterms:W3CDTF">2020-02-04T06:29:00Z</dcterms:modified>
</cp:coreProperties>
</file>